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46" w:rsidRPr="00445346" w:rsidRDefault="00445346" w:rsidP="00445346">
      <w:pPr>
        <w:spacing w:before="62" w:after="123" w:line="393" w:lineRule="atLeast"/>
        <w:outlineLvl w:val="0"/>
        <w:rPr>
          <w:rFonts w:ascii="Arial" w:eastAsia="Times New Roman" w:hAnsi="Arial" w:cs="Arial"/>
          <w:color w:val="000000"/>
          <w:kern w:val="36"/>
          <w:sz w:val="27"/>
          <w:szCs w:val="27"/>
        </w:rPr>
      </w:pPr>
      <w:r w:rsidRPr="00445346">
        <w:rPr>
          <w:rFonts w:ascii="Arial" w:eastAsia="Times New Roman" w:hAnsi="Arial" w:cs="Arial"/>
          <w:color w:val="000000"/>
          <w:kern w:val="36"/>
          <w:sz w:val="27"/>
          <w:szCs w:val="27"/>
        </w:rPr>
        <w:t>Deputy Chief Risk Officer</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Established in 2003, FMFB-T was the first commercial bank in Tajikistan with principal focus on the provision of microcredit lending. FMFB Tajikistan is a part of the Aga Khan Agency for Microfinance (AKAM) Network, an international family of banking institutions in 11 countries across the globe. The Bank offers a supportive, team-oriented environment where professionals are given the right training, mentorship and opportunity to advance their career.</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 xml:space="preserve">The First </w:t>
      </w:r>
      <w:proofErr w:type="spellStart"/>
      <w:r w:rsidRPr="00445346">
        <w:rPr>
          <w:rFonts w:ascii="Arial" w:eastAsia="Times New Roman" w:hAnsi="Arial" w:cs="Arial"/>
          <w:color w:val="000000"/>
          <w:sz w:val="17"/>
          <w:szCs w:val="17"/>
        </w:rPr>
        <w:t>MicroFinance</w:t>
      </w:r>
      <w:proofErr w:type="spellEnd"/>
      <w:r w:rsidRPr="00445346">
        <w:rPr>
          <w:rFonts w:ascii="Arial" w:eastAsia="Times New Roman" w:hAnsi="Arial" w:cs="Arial"/>
          <w:color w:val="000000"/>
          <w:sz w:val="17"/>
          <w:szCs w:val="17"/>
        </w:rPr>
        <w:t xml:space="preserve"> Bank is seeking to hire qualified, motivated and experienced professionals for the position of Deputy Chief Risk Officer for its head office in Dushanbe.</w:t>
      </w:r>
    </w:p>
    <w:p w:rsidR="00445346" w:rsidRPr="00445346" w:rsidRDefault="00445346" w:rsidP="00445346">
      <w:pPr>
        <w:spacing w:before="49" w:after="49" w:line="293" w:lineRule="atLeast"/>
        <w:outlineLvl w:val="1"/>
        <w:rPr>
          <w:rFonts w:ascii="Arial" w:eastAsia="Times New Roman" w:hAnsi="Arial" w:cs="Arial"/>
          <w:b/>
          <w:bCs/>
          <w:color w:val="000000"/>
        </w:rPr>
      </w:pPr>
      <w:r w:rsidRPr="00445346">
        <w:rPr>
          <w:rFonts w:ascii="Arial" w:eastAsia="Times New Roman" w:hAnsi="Arial" w:cs="Arial"/>
          <w:b/>
          <w:bCs/>
          <w:color w:val="000000"/>
        </w:rPr>
        <w:t>Main duties and responsibilities:</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Coordinate with Chief Risk Officer (CRO) the Deputy Chief Risk Officer is responsible for:</w:t>
      </w:r>
    </w:p>
    <w:p w:rsidR="00445346" w:rsidRPr="00445346" w:rsidRDefault="00445346" w:rsidP="00445346">
      <w:pPr>
        <w:numPr>
          <w:ilvl w:val="0"/>
          <w:numId w:val="1"/>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Directing and managing the Risk Management Department in accordance with the risk policies and practices of FMFB.</w:t>
      </w:r>
    </w:p>
    <w:p w:rsidR="00445346" w:rsidRPr="00445346" w:rsidRDefault="00445346" w:rsidP="00445346">
      <w:pPr>
        <w:numPr>
          <w:ilvl w:val="0"/>
          <w:numId w:val="1"/>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Assessing and anticipating risk and recommending mitigate to protect the Bank.</w:t>
      </w:r>
    </w:p>
    <w:p w:rsidR="00445346" w:rsidRPr="00445346" w:rsidRDefault="00445346" w:rsidP="00445346">
      <w:pPr>
        <w:numPr>
          <w:ilvl w:val="0"/>
          <w:numId w:val="1"/>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Monitoring the internal and external environment for risk, analyses data and highlights areas of concern.</w:t>
      </w:r>
    </w:p>
    <w:p w:rsidR="00445346" w:rsidRPr="00445346" w:rsidRDefault="00445346" w:rsidP="00445346">
      <w:pPr>
        <w:numPr>
          <w:ilvl w:val="0"/>
          <w:numId w:val="1"/>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Ensure compliance with the laws of the Republic of Tajikistan and the requirements of the supervisor/regulatory authorities;</w:t>
      </w:r>
    </w:p>
    <w:p w:rsidR="00445346" w:rsidRPr="00445346" w:rsidRDefault="00445346" w:rsidP="00445346">
      <w:pPr>
        <w:numPr>
          <w:ilvl w:val="0"/>
          <w:numId w:val="1"/>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In the absence of CRO, represent the bank internally with other stakeholders (Shareholders) and externally (investors, donors, National Bank and other regulatory bodies);</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The Deputy CRO’s primary responsibility is to understand, anticipate and assess both external and internal risks that can affect the Bank and its operations. The incumbent takes all measures to eliminate or mitigate existing and anticipated risks.</w:t>
      </w:r>
    </w:p>
    <w:p w:rsidR="00445346" w:rsidRPr="00445346" w:rsidRDefault="00445346" w:rsidP="00445346">
      <w:pPr>
        <w:spacing w:before="49" w:after="49" w:line="293" w:lineRule="atLeast"/>
        <w:outlineLvl w:val="1"/>
        <w:rPr>
          <w:rFonts w:ascii="Arial" w:eastAsia="Times New Roman" w:hAnsi="Arial" w:cs="Arial"/>
          <w:b/>
          <w:bCs/>
          <w:color w:val="000000"/>
        </w:rPr>
      </w:pPr>
      <w:r w:rsidRPr="00445346">
        <w:rPr>
          <w:rFonts w:ascii="Arial" w:eastAsia="Times New Roman" w:hAnsi="Arial" w:cs="Arial"/>
          <w:b/>
          <w:bCs/>
          <w:color w:val="000000"/>
        </w:rPr>
        <w:t>Requirements:  </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Minimum of 7 years Banking Work experience required, preferably with banks/financial institutions;</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Diverse experience in managing a range of responsibilities at strategic level;</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Excellent communication skills (verbal and written) and interpersonal skills;</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Knowledge of  Finance and Risk Management; general banking theory and practice; treasury and related instruments;</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Must possess knowledge of risk analysis, database management, risk metrics, and capital management.</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Extensive knowledge of legal requirements and compliance regulations.</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Must be both a problem solver and a risk taker.</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Excellent English, Tajik and Russian language skills;</w:t>
      </w:r>
    </w:p>
    <w:p w:rsidR="00445346" w:rsidRPr="00445346" w:rsidRDefault="00445346" w:rsidP="00445346">
      <w:pPr>
        <w:numPr>
          <w:ilvl w:val="0"/>
          <w:numId w:val="2"/>
        </w:numPr>
        <w:spacing w:line="293" w:lineRule="atLeast"/>
        <w:ind w:left="0"/>
        <w:rPr>
          <w:rFonts w:ascii="Arial" w:eastAsia="Times New Roman" w:hAnsi="Arial" w:cs="Arial"/>
          <w:color w:val="000000"/>
          <w:sz w:val="17"/>
          <w:szCs w:val="17"/>
        </w:rPr>
      </w:pPr>
      <w:r w:rsidRPr="00445346">
        <w:rPr>
          <w:rFonts w:ascii="Arial" w:eastAsia="Times New Roman" w:hAnsi="Arial" w:cs="Arial"/>
          <w:color w:val="000000"/>
          <w:sz w:val="17"/>
          <w:szCs w:val="17"/>
        </w:rPr>
        <w:t>Excellent presentation skills.</w:t>
      </w:r>
    </w:p>
    <w:p w:rsidR="00445346" w:rsidRPr="00445346" w:rsidRDefault="00445346" w:rsidP="00445346">
      <w:pPr>
        <w:spacing w:before="49" w:after="49" w:line="293" w:lineRule="atLeast"/>
        <w:outlineLvl w:val="1"/>
        <w:rPr>
          <w:rFonts w:ascii="Arial" w:eastAsia="Times New Roman" w:hAnsi="Arial" w:cs="Arial"/>
          <w:b/>
          <w:bCs/>
          <w:color w:val="000000"/>
        </w:rPr>
      </w:pPr>
      <w:r w:rsidRPr="00445346">
        <w:rPr>
          <w:rFonts w:ascii="Arial" w:eastAsia="Times New Roman" w:hAnsi="Arial" w:cs="Arial"/>
          <w:b/>
          <w:bCs/>
          <w:color w:val="000000"/>
        </w:rPr>
        <w:t>Submission instructions:</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Interested applicants should send their resume and cover letter to </w:t>
      </w:r>
      <w:hyperlink r:id="rId5" w:history="1">
        <w:r w:rsidRPr="00445346">
          <w:rPr>
            <w:rFonts w:ascii="Arial" w:eastAsia="Times New Roman" w:hAnsi="Arial" w:cs="Arial"/>
            <w:color w:val="007CCA"/>
            <w:sz w:val="17"/>
            <w:u w:val="single"/>
          </w:rPr>
          <w:t>hr@fmfb.com.tj</w:t>
        </w:r>
      </w:hyperlink>
      <w:r w:rsidRPr="00445346">
        <w:rPr>
          <w:rFonts w:ascii="Arial" w:eastAsia="Times New Roman" w:hAnsi="Arial" w:cs="Arial"/>
          <w:color w:val="000000"/>
          <w:sz w:val="17"/>
          <w:szCs w:val="17"/>
        </w:rPr>
        <w:t> Please mention the position title in the subject line. Applications without the subject line will not be considered. Only short listed candidates will be contacted for the interview.</w:t>
      </w:r>
    </w:p>
    <w:p w:rsidR="00445346" w:rsidRPr="00445346" w:rsidRDefault="00445346" w:rsidP="00445346">
      <w:pPr>
        <w:spacing w:line="293" w:lineRule="atLeast"/>
        <w:rPr>
          <w:rFonts w:ascii="Arial" w:eastAsia="Times New Roman" w:hAnsi="Arial" w:cs="Arial"/>
          <w:color w:val="000000"/>
          <w:sz w:val="17"/>
          <w:szCs w:val="17"/>
        </w:rPr>
      </w:pPr>
      <w:r w:rsidRPr="00445346">
        <w:rPr>
          <w:rFonts w:ascii="Arial" w:eastAsia="Times New Roman" w:hAnsi="Arial" w:cs="Arial"/>
          <w:color w:val="000000"/>
          <w:sz w:val="17"/>
          <w:szCs w:val="17"/>
        </w:rPr>
        <w:t> </w:t>
      </w:r>
    </w:p>
    <w:p w:rsidR="00445346" w:rsidRPr="00445346" w:rsidRDefault="00445346" w:rsidP="00445346">
      <w:pPr>
        <w:spacing w:line="293" w:lineRule="atLeast"/>
        <w:jc w:val="center"/>
        <w:rPr>
          <w:rFonts w:ascii="Arial" w:eastAsia="Times New Roman" w:hAnsi="Arial" w:cs="Arial"/>
          <w:color w:val="000000"/>
          <w:sz w:val="17"/>
          <w:szCs w:val="17"/>
        </w:rPr>
      </w:pPr>
      <w:r w:rsidRPr="00445346">
        <w:rPr>
          <w:rFonts w:ascii="Arial" w:eastAsia="Times New Roman" w:hAnsi="Arial" w:cs="Arial"/>
          <w:color w:val="000000"/>
          <w:sz w:val="17"/>
          <w:szCs w:val="17"/>
        </w:rPr>
        <w:t xml:space="preserve">The First </w:t>
      </w:r>
      <w:proofErr w:type="spellStart"/>
      <w:r w:rsidRPr="00445346">
        <w:rPr>
          <w:rFonts w:ascii="Arial" w:eastAsia="Times New Roman" w:hAnsi="Arial" w:cs="Arial"/>
          <w:color w:val="000000"/>
          <w:sz w:val="17"/>
          <w:szCs w:val="17"/>
        </w:rPr>
        <w:t>MicroFinance</w:t>
      </w:r>
      <w:proofErr w:type="spellEnd"/>
      <w:r w:rsidRPr="00445346">
        <w:rPr>
          <w:rFonts w:ascii="Arial" w:eastAsia="Times New Roman" w:hAnsi="Arial" w:cs="Arial"/>
          <w:color w:val="000000"/>
          <w:sz w:val="17"/>
          <w:szCs w:val="17"/>
        </w:rPr>
        <w:t xml:space="preserve"> Bank, Tajikistan is an equal opportunity employer</w:t>
      </w:r>
    </w:p>
    <w:p w:rsidR="00445346" w:rsidRPr="00445346" w:rsidRDefault="00445346" w:rsidP="00445346">
      <w:pPr>
        <w:spacing w:line="293" w:lineRule="atLeast"/>
        <w:jc w:val="center"/>
        <w:rPr>
          <w:rFonts w:ascii="Arial" w:eastAsia="Times New Roman" w:hAnsi="Arial" w:cs="Arial"/>
          <w:color w:val="000000"/>
          <w:sz w:val="17"/>
          <w:szCs w:val="17"/>
        </w:rPr>
      </w:pPr>
      <w:proofErr w:type="gramStart"/>
      <w:r w:rsidRPr="00445346">
        <w:rPr>
          <w:rFonts w:ascii="Arial" w:eastAsia="Times New Roman" w:hAnsi="Arial" w:cs="Arial"/>
          <w:color w:val="000000"/>
          <w:sz w:val="17"/>
          <w:szCs w:val="17"/>
        </w:rPr>
        <w:t>and</w:t>
      </w:r>
      <w:proofErr w:type="gramEnd"/>
      <w:r w:rsidRPr="00445346">
        <w:rPr>
          <w:rFonts w:ascii="Arial" w:eastAsia="Times New Roman" w:hAnsi="Arial" w:cs="Arial"/>
          <w:color w:val="000000"/>
          <w:sz w:val="17"/>
          <w:szCs w:val="17"/>
        </w:rPr>
        <w:t xml:space="preserve"> does not discriminate on the basis of gender, race, ethnicity or religion.</w:t>
      </w:r>
    </w:p>
    <w:p w:rsidR="000978B8" w:rsidRDefault="000978B8"/>
    <w:sectPr w:rsidR="000978B8" w:rsidSect="00097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38E"/>
    <w:multiLevelType w:val="multilevel"/>
    <w:tmpl w:val="ED5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5504D"/>
    <w:multiLevelType w:val="multilevel"/>
    <w:tmpl w:val="C60E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445346"/>
    <w:rsid w:val="000978B8"/>
    <w:rsid w:val="00445346"/>
    <w:rsid w:val="00AD1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8"/>
  </w:style>
  <w:style w:type="paragraph" w:styleId="Heading1">
    <w:name w:val="heading 1"/>
    <w:basedOn w:val="Normal"/>
    <w:link w:val="Heading1Char"/>
    <w:uiPriority w:val="9"/>
    <w:qFormat/>
    <w:rsid w:val="004453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53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53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534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346"/>
    <w:rPr>
      <w:color w:val="0000FF"/>
      <w:u w:val="single"/>
    </w:rPr>
  </w:style>
</w:styles>
</file>

<file path=word/webSettings.xml><?xml version="1.0" encoding="utf-8"?>
<w:webSettings xmlns:r="http://schemas.openxmlformats.org/officeDocument/2006/relationships" xmlns:w="http://schemas.openxmlformats.org/wordprocessingml/2006/main">
  <w:divs>
    <w:div w:id="1511335291">
      <w:bodyDiv w:val="1"/>
      <w:marLeft w:val="0"/>
      <w:marRight w:val="0"/>
      <w:marTop w:val="0"/>
      <w:marBottom w:val="0"/>
      <w:divBdr>
        <w:top w:val="none" w:sz="0" w:space="0" w:color="auto"/>
        <w:left w:val="none" w:sz="0" w:space="0" w:color="auto"/>
        <w:bottom w:val="none" w:sz="0" w:space="0" w:color="auto"/>
        <w:right w:val="none" w:sz="0" w:space="0" w:color="auto"/>
      </w:divBdr>
      <w:divsChild>
        <w:div w:id="148000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fmfb.com.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parvina.n</dc:creator>
  <cp:keywords/>
  <dc:description/>
  <cp:lastModifiedBy>parvina.n</cp:lastModifiedBy>
  <cp:revision>2</cp:revision>
  <dcterms:created xsi:type="dcterms:W3CDTF">2019-01-03T04:59:00Z</dcterms:created>
  <dcterms:modified xsi:type="dcterms:W3CDTF">2019-01-03T04:59:00Z</dcterms:modified>
</cp:coreProperties>
</file>